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0716F2" wp14:editId="0707E882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C2077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C20779">
              <w:rPr>
                <w:b w:val="0"/>
                <w:sz w:val="20"/>
                <w:szCs w:val="20"/>
              </w:rPr>
              <w:t>13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A131BE">
              <w:rPr>
                <w:b w:val="0"/>
                <w:sz w:val="20"/>
                <w:szCs w:val="20"/>
              </w:rPr>
              <w:t>3</w:t>
            </w:r>
            <w:r w:rsidR="00C20779">
              <w:rPr>
                <w:b w:val="0"/>
                <w:sz w:val="20"/>
                <w:szCs w:val="20"/>
              </w:rPr>
              <w:t>7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123E2D" w:rsidRPr="00F34332" w:rsidRDefault="002D6AFF" w:rsidP="002D6AFF">
      <w:pPr>
        <w:ind w:firstLine="709"/>
        <w:rPr>
          <w:bCs/>
          <w:sz w:val="24"/>
          <w:szCs w:val="24"/>
        </w:rPr>
      </w:pPr>
      <w:r w:rsidRPr="002D6AFF">
        <w:rPr>
          <w:bCs/>
          <w:sz w:val="24"/>
          <w:szCs w:val="24"/>
        </w:rPr>
        <w:t xml:space="preserve">       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1"/>
        <w:gridCol w:w="80"/>
        <w:gridCol w:w="80"/>
        <w:gridCol w:w="123"/>
        <w:gridCol w:w="284"/>
        <w:gridCol w:w="80"/>
        <w:gridCol w:w="80"/>
        <w:gridCol w:w="123"/>
        <w:gridCol w:w="80"/>
        <w:gridCol w:w="80"/>
        <w:gridCol w:w="124"/>
      </w:tblGrid>
      <w:tr w:rsidR="00A131BE" w:rsidTr="00D02D09">
        <w:trPr>
          <w:trHeight w:val="18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 w:rsidP="00D02D09">
            <w:pPr>
              <w:spacing w:after="200" w:line="276" w:lineRule="auto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1BE" w:rsidTr="00D02D09">
        <w:trPr>
          <w:trHeight w:val="182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20779" w:rsidRPr="00C20779" w:rsidRDefault="00C20779" w:rsidP="00C20779">
            <w:pPr>
              <w:ind w:left="-540" w:right="-1" w:firstLine="540"/>
              <w:jc w:val="center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>ИЗВЕЩЕНИЕ</w:t>
            </w:r>
          </w:p>
          <w:p w:rsidR="00C20779" w:rsidRPr="00C20779" w:rsidRDefault="00C20779" w:rsidP="00C20779">
            <w:pPr>
              <w:ind w:left="-540" w:right="-1" w:firstLine="540"/>
              <w:jc w:val="center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>о предоставлении земельного участка</w:t>
            </w:r>
          </w:p>
          <w:p w:rsidR="00C20779" w:rsidRPr="00C20779" w:rsidRDefault="00C20779" w:rsidP="00C20779">
            <w:pPr>
              <w:ind w:left="-540" w:right="-1" w:firstLine="540"/>
              <w:jc w:val="center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>для индивидуального жилищного строительства</w:t>
            </w:r>
          </w:p>
          <w:p w:rsidR="00C20779" w:rsidRPr="00C20779" w:rsidRDefault="00C20779" w:rsidP="00C20779">
            <w:pPr>
              <w:ind w:left="-540"/>
              <w:jc w:val="center"/>
              <w:rPr>
                <w:b w:val="0"/>
                <w:sz w:val="22"/>
                <w:szCs w:val="22"/>
              </w:rPr>
            </w:pPr>
          </w:p>
          <w:p w:rsidR="00C20779" w:rsidRPr="00C20779" w:rsidRDefault="00C20779" w:rsidP="00C20779">
            <w:pPr>
              <w:ind w:left="-540"/>
              <w:jc w:val="center"/>
              <w:rPr>
                <w:b w:val="0"/>
                <w:sz w:val="8"/>
                <w:szCs w:val="22"/>
              </w:rPr>
            </w:pPr>
          </w:p>
          <w:p w:rsidR="00C20779" w:rsidRPr="00C20779" w:rsidRDefault="00C20779" w:rsidP="00C20779">
            <w:pPr>
              <w:ind w:left="-540" w:firstLine="540"/>
              <w:jc w:val="both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>Администрация Муромцевского городского поселения Муромцевского муниципального района Омской области, руководствуясь ст. 39.18 Земельного кодекса РФ от 25.10.2001г. № 136-ФЗ, законом Омской области от 30.04.2015 N 1743-ОЗ "О регулировании земельных отношений в Омской области", извещает о возможности предоставления в собственность земельных участков, государственная собственность на которые не разграничена:</w:t>
            </w:r>
          </w:p>
          <w:p w:rsidR="00C20779" w:rsidRPr="00C20779" w:rsidRDefault="00C20779" w:rsidP="00C20779">
            <w:pPr>
              <w:ind w:left="-540" w:firstLine="540"/>
              <w:jc w:val="both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>- с кадастровым номером 55:14:000000:1367, из категории земель «населённых пунктов», вид разрешенного использования: для размещения домов индивидуальной жилой застройки, площадью 1000 кв.м., местоположение: Омская область, Муромцевский муниципальный район, Муромцевское городское поселение, р.п. Муромцево, ул. Таежная, 34, расположенный в кадастровом квартале 55:14:000000.</w:t>
            </w:r>
          </w:p>
          <w:p w:rsidR="00C20779" w:rsidRPr="00C20779" w:rsidRDefault="00C20779" w:rsidP="00C20779">
            <w:pPr>
              <w:ind w:left="-540" w:firstLine="540"/>
              <w:jc w:val="both"/>
              <w:rPr>
                <w:b w:val="0"/>
                <w:sz w:val="22"/>
                <w:szCs w:val="22"/>
              </w:rPr>
            </w:pPr>
            <w:r w:rsidRPr="00C20779">
              <w:rPr>
                <w:b w:val="0"/>
                <w:sz w:val="22"/>
                <w:szCs w:val="22"/>
              </w:rPr>
              <w:t xml:space="preserve">Граждане, заинтересованные в предоставлении данного земельного участка, в течение тридцати дней со дня опубликования и размещения настоящего извещения, </w:t>
            </w:r>
            <w:r w:rsidRPr="00C20779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Pr="00C20779">
              <w:rPr>
                <w:b w:val="0"/>
                <w:sz w:val="22"/>
                <w:szCs w:val="22"/>
              </w:rPr>
              <w:t xml:space="preserve">срок до 14 сентября 2024 года, могут лично подавать письменные заявления о намерении участвовать в аукционе на право выкупа земельного участка по адресу: 646430, Омская область, Муромцевский район, р.п. Муромцево, ул. Лисина, д. 56, тел.: 8 (38158) 36 826, с </w:t>
            </w:r>
            <w:r w:rsidRPr="00C20779">
              <w:rPr>
                <w:b w:val="0"/>
                <w:color w:val="000000"/>
                <w:sz w:val="22"/>
                <w:szCs w:val="22"/>
              </w:rPr>
              <w:t>9-00 до 17-45 часов.</w:t>
            </w:r>
          </w:p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A131BE" w:rsidRDefault="00A131B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  <w:bookmarkStart w:id="0" w:name="_GoBack"/>
      <w:bookmarkEnd w:id="0"/>
    </w:p>
    <w:p w:rsidR="00246023" w:rsidRDefault="00246023" w:rsidP="00246023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D02D09" w:rsidRPr="00744E49" w:rsidTr="00D856CC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646430 р.п. Муромцево, ул. Лисина, 53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e-mail: znamtrud@omskprint.ru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2D09" w:rsidRPr="00744E49" w:rsidRDefault="00D02D09" w:rsidP="00D8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sectPr w:rsidR="00246023" w:rsidSect="0024602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F4" w:rsidRDefault="005258F4" w:rsidP="002767D0">
      <w:r>
        <w:separator/>
      </w:r>
    </w:p>
  </w:endnote>
  <w:endnote w:type="continuationSeparator" w:id="0">
    <w:p w:rsidR="005258F4" w:rsidRDefault="005258F4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F4" w:rsidRDefault="005258F4" w:rsidP="002767D0">
      <w:r>
        <w:separator/>
      </w:r>
    </w:p>
  </w:footnote>
  <w:footnote w:type="continuationSeparator" w:id="0">
    <w:p w:rsidR="005258F4" w:rsidRDefault="005258F4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C20779">
      <w:rPr>
        <w:rStyle w:val="aff0"/>
        <w:noProof/>
      </w:rPr>
      <w:t>2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D3F7-71B2-4C43-ABB3-B35C7019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2024-08-13T08:04:00Z</dcterms:created>
  <dcterms:modified xsi:type="dcterms:W3CDTF">2024-08-13T08:04:00Z</dcterms:modified>
</cp:coreProperties>
</file>